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0C92" w14:textId="77777777"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14:paraId="044FFE28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14:paraId="0BD5F217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Заместитель Руководителя Исполнительного комитета</w:t>
      </w:r>
    </w:p>
    <w:p w14:paraId="29B5209E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14:paraId="24B11315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____________Р.С. </w:t>
      </w:r>
      <w:proofErr w:type="spellStart"/>
      <w:r>
        <w:rPr>
          <w:color w:val="000000"/>
          <w:sz w:val="28"/>
          <w:szCs w:val="28"/>
        </w:rPr>
        <w:t>Игтисамов</w:t>
      </w:r>
      <w:proofErr w:type="spellEnd"/>
    </w:p>
    <w:p w14:paraId="3835E39F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14:paraId="066A202F" w14:textId="70B4919D" w:rsidR="00C06FB2" w:rsidRDefault="00FA3489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09</w:t>
      </w:r>
      <w:r w:rsidR="00C06FB2">
        <w:rPr>
          <w:color w:val="000000"/>
          <w:sz w:val="28"/>
          <w:szCs w:val="28"/>
        </w:rPr>
        <w:t>.</w:t>
      </w:r>
      <w:r w:rsidR="000F7B7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="00C06FB2">
        <w:rPr>
          <w:color w:val="000000"/>
          <w:sz w:val="28"/>
          <w:szCs w:val="28"/>
        </w:rPr>
        <w:t>.2025г.</w:t>
      </w:r>
    </w:p>
    <w:p w14:paraId="30616140" w14:textId="77777777"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14:paraId="22DC943E" w14:textId="77777777"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14:paraId="032FC6A6" w14:textId="77777777"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публичных слушаний по рассмотрению </w:t>
      </w:r>
    </w:p>
    <w:p w14:paraId="5AE483A7" w14:textId="0A463C1F"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предоставления разрешения на условно разрешенный вид использования земельного участка с кадастровым номером </w:t>
      </w:r>
      <w:bookmarkStart w:id="0" w:name="_Hlk212900652"/>
      <w:r>
        <w:rPr>
          <w:color w:val="000000"/>
          <w:sz w:val="28"/>
          <w:szCs w:val="28"/>
        </w:rPr>
        <w:t>16:</w:t>
      </w:r>
      <w:r w:rsidR="005F16C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:</w:t>
      </w:r>
      <w:r w:rsidR="005F16CA">
        <w:rPr>
          <w:color w:val="000000"/>
          <w:sz w:val="28"/>
          <w:szCs w:val="28"/>
        </w:rPr>
        <w:t>010</w:t>
      </w:r>
      <w:r w:rsidR="00FA3489">
        <w:rPr>
          <w:color w:val="000000"/>
          <w:sz w:val="28"/>
          <w:szCs w:val="28"/>
        </w:rPr>
        <w:t>802</w:t>
      </w:r>
      <w:r>
        <w:rPr>
          <w:color w:val="000000"/>
          <w:sz w:val="28"/>
          <w:szCs w:val="28"/>
        </w:rPr>
        <w:t>:</w:t>
      </w:r>
      <w:bookmarkEnd w:id="0"/>
      <w:r w:rsidR="00FA3489">
        <w:rPr>
          <w:color w:val="000000"/>
          <w:sz w:val="28"/>
          <w:szCs w:val="28"/>
        </w:rPr>
        <w:t>262</w:t>
      </w:r>
    </w:p>
    <w:p w14:paraId="0B9B841A" w14:textId="77777777"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14:paraId="6827892C" w14:textId="044E7DEF" w:rsidR="00C06FB2" w:rsidRDefault="00C06FB2" w:rsidP="00C06FB2">
      <w:pPr>
        <w:pStyle w:val="aff2"/>
        <w:spacing w:before="0" w:beforeAutospacing="0" w:after="0" w:afterAutospacing="0"/>
        <w:ind w:firstLine="526"/>
      </w:pPr>
      <w:r>
        <w:rPr>
          <w:color w:val="000000"/>
          <w:sz w:val="28"/>
          <w:szCs w:val="28"/>
        </w:rPr>
        <w:t xml:space="preserve">1.  Дата проведения публичных слушаний </w:t>
      </w:r>
      <w:r w:rsidR="00FA3489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 </w:t>
      </w:r>
      <w:r w:rsidR="00FA3489">
        <w:rPr>
          <w:color w:val="000000"/>
          <w:sz w:val="28"/>
          <w:szCs w:val="28"/>
        </w:rPr>
        <w:t>декабря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2025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FA3489">
        <w:rPr>
          <w:color w:val="000000"/>
          <w:sz w:val="28"/>
          <w:szCs w:val="28"/>
        </w:rPr>
        <w:t>вторник</w:t>
      </w:r>
      <w:r>
        <w:rPr>
          <w:color w:val="000000"/>
          <w:sz w:val="28"/>
          <w:szCs w:val="28"/>
        </w:rPr>
        <w:t>).</w:t>
      </w:r>
    </w:p>
    <w:p w14:paraId="4FC651DF" w14:textId="60B9B762"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2. Наименование: о назначении публичных слушаний по предоставлению разрешения на условно разрешенный вид использования земельного участка с кадастровым номером </w:t>
      </w:r>
      <w:r w:rsidR="00FA3489">
        <w:rPr>
          <w:color w:val="000000"/>
          <w:sz w:val="28"/>
          <w:szCs w:val="28"/>
        </w:rPr>
        <w:t>16:30:010802:262</w:t>
      </w:r>
      <w:r>
        <w:rPr>
          <w:color w:val="000000"/>
          <w:sz w:val="28"/>
          <w:szCs w:val="28"/>
        </w:rPr>
        <w:t>.</w:t>
      </w:r>
    </w:p>
    <w:p w14:paraId="063FBFA4" w14:textId="6B5A91AB"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3. Реквизиты протокола публичных слушаний: №</w:t>
      </w:r>
      <w:r w:rsidR="000F7B7A">
        <w:rPr>
          <w:color w:val="000000"/>
          <w:sz w:val="28"/>
          <w:szCs w:val="28"/>
        </w:rPr>
        <w:t>2</w:t>
      </w:r>
      <w:r w:rsidR="00FA348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 от </w:t>
      </w:r>
      <w:r w:rsidR="00FA3489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</w:t>
      </w:r>
      <w:r w:rsidR="000F7B7A">
        <w:rPr>
          <w:color w:val="000000"/>
          <w:sz w:val="28"/>
          <w:szCs w:val="28"/>
        </w:rPr>
        <w:t>1</w:t>
      </w:r>
      <w:r w:rsidR="00FA348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.2025г.</w:t>
      </w:r>
    </w:p>
    <w:p w14:paraId="56A7B212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="000854E7" w:rsidRPr="000854E7">
        <w:rPr>
          <w:color w:val="000000" w:themeColor="text1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человека.</w:t>
      </w:r>
    </w:p>
    <w:p w14:paraId="7A673EEB" w14:textId="77777777" w:rsidR="000F7B7A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 участников публичных слушаний замечаний и предложений не имеется</w:t>
      </w:r>
      <w:r w:rsidR="000F7B7A">
        <w:rPr>
          <w:color w:val="000000"/>
          <w:sz w:val="28"/>
          <w:szCs w:val="28"/>
        </w:rPr>
        <w:t>.</w:t>
      </w:r>
    </w:p>
    <w:p w14:paraId="65E5AA2A" w14:textId="77777777" w:rsidR="00C06FB2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Принято решение:</w:t>
      </w:r>
      <w:r w:rsidR="000F7B7A">
        <w:t xml:space="preserve"> </w:t>
      </w:r>
      <w:r w:rsidR="000F7B7A" w:rsidRPr="000F7B7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редоставленный проект одобрить. </w:t>
      </w:r>
    </w:p>
    <w:p w14:paraId="36BE0392" w14:textId="77777777" w:rsidR="000F7B7A" w:rsidRDefault="000F7B7A" w:rsidP="000F7B7A">
      <w:pPr>
        <w:pStyle w:val="aff2"/>
        <w:spacing w:before="0" w:beforeAutospacing="0" w:after="0" w:afterAutospacing="0"/>
        <w:ind w:left="526"/>
        <w:jc w:val="both"/>
      </w:pPr>
    </w:p>
    <w:p w14:paraId="329BCA9C" w14:textId="280534D5"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Исполнительный комитет Нижнекамского муниципального района Республики Татарстан не возражает на предоставление условно разрешенного вида использования земельного участка</w:t>
      </w:r>
      <w:r>
        <w:rPr>
          <w:color w:val="252525"/>
          <w:sz w:val="28"/>
          <w:szCs w:val="28"/>
        </w:rPr>
        <w:t> </w:t>
      </w:r>
      <w:r>
        <w:rPr>
          <w:color w:val="000000"/>
          <w:sz w:val="28"/>
          <w:szCs w:val="28"/>
        </w:rPr>
        <w:t>под «</w:t>
      </w:r>
      <w:r w:rsidR="00FA3489">
        <w:rPr>
          <w:color w:val="000000"/>
          <w:sz w:val="28"/>
          <w:szCs w:val="28"/>
        </w:rPr>
        <w:t>гостиничное обслуживание</w:t>
      </w:r>
      <w:r>
        <w:rPr>
          <w:color w:val="000000"/>
          <w:sz w:val="28"/>
          <w:szCs w:val="28"/>
        </w:rPr>
        <w:t>».</w:t>
      </w:r>
    </w:p>
    <w:p w14:paraId="1DB8A2F5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4F505424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57B8B953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64AA9398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7EED2461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6A99883C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1F0C4E53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3625888A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58F3ED6C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20E83987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07F3BC19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2C83CC92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574BCD70" w14:textId="77777777"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705F" w14:textId="77777777" w:rsidR="00241C2E" w:rsidRDefault="00241C2E">
      <w:r>
        <w:separator/>
      </w:r>
    </w:p>
  </w:endnote>
  <w:endnote w:type="continuationSeparator" w:id="0">
    <w:p w14:paraId="04D15551" w14:textId="77777777" w:rsidR="00241C2E" w:rsidRDefault="0024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6AB9" w14:textId="77777777" w:rsidR="00241C2E" w:rsidRDefault="00241C2E">
      <w:r>
        <w:separator/>
      </w:r>
    </w:p>
  </w:footnote>
  <w:footnote w:type="continuationSeparator" w:id="0">
    <w:p w14:paraId="1045231A" w14:textId="77777777" w:rsidR="00241C2E" w:rsidRDefault="0024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22410">
    <w:abstractNumId w:val="1"/>
  </w:num>
  <w:num w:numId="2" w16cid:durableId="1499925389">
    <w:abstractNumId w:val="5"/>
  </w:num>
  <w:num w:numId="3" w16cid:durableId="568003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554711">
    <w:abstractNumId w:val="3"/>
  </w:num>
  <w:num w:numId="5" w16cid:durableId="1831554932">
    <w:abstractNumId w:val="4"/>
  </w:num>
  <w:num w:numId="6" w16cid:durableId="45340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854E7"/>
    <w:rsid w:val="000F7B7A"/>
    <w:rsid w:val="00241C2E"/>
    <w:rsid w:val="00270D12"/>
    <w:rsid w:val="00416B15"/>
    <w:rsid w:val="00504AD7"/>
    <w:rsid w:val="005D0B1A"/>
    <w:rsid w:val="005F16CA"/>
    <w:rsid w:val="006D7669"/>
    <w:rsid w:val="006E2650"/>
    <w:rsid w:val="006E2894"/>
    <w:rsid w:val="00915360"/>
    <w:rsid w:val="00A77702"/>
    <w:rsid w:val="00AD7097"/>
    <w:rsid w:val="00BF080C"/>
    <w:rsid w:val="00C06FB2"/>
    <w:rsid w:val="00F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52FF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2025-11-24T10:58:00Z</cp:lastPrinted>
  <dcterms:created xsi:type="dcterms:W3CDTF">2025-02-14T08:07:00Z</dcterms:created>
  <dcterms:modified xsi:type="dcterms:W3CDTF">2025-12-10T08:39:00Z</dcterms:modified>
</cp:coreProperties>
</file>